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1"/>
        <w:rPr>
          <w:b/>
          <w:bCs/>
        </w:rPr>
      </w:pPr>
      <w:r>
        <w:rPr>
          <w:b/>
          <w:bCs/>
        </w:rPr>
        <w:t>Открытый урок по русскому языку</w:t>
      </w:r>
    </w:p>
    <w:p>
      <w:pPr>
        <w:jc w:val="center"/>
        <w:rPr>
          <w:rFonts w:ascii="Bookman Old Style" w:eastAsia="Bookman Old Style" w:hAnsi="Bookman Old Style"/>
          <w:b/>
          <w:bCs/>
          <w:color w:val="FF0000"/>
          <w:sz w:val="28"/>
          <w:szCs w:val="28"/>
          <w:rtl w:val="off"/>
        </w:rPr>
      </w:pPr>
      <w:r>
        <w:rPr>
          <w:rFonts w:ascii="Bookman Old Style" w:eastAsia="Bookman Old Style" w:hAnsi="Bookman Old Style"/>
          <w:b/>
          <w:bCs/>
          <w:color w:val="FF0000"/>
          <w:sz w:val="28"/>
          <w:szCs w:val="28"/>
          <w:rtl w:val="off"/>
        </w:rPr>
        <w:t>Дата: 27.02.2024</w:t>
      </w:r>
    </w:p>
    <w:p>
      <w:pPr>
        <w:jc w:val="center"/>
        <w:rPr>
          <w:rFonts w:ascii="Bookman Old Style" w:eastAsia="Bookman Old Style" w:hAnsi="Bookman Old Style"/>
          <w:b/>
          <w:bCs/>
          <w:color w:val="FF0000"/>
          <w:sz w:val="28"/>
          <w:szCs w:val="28"/>
          <w:rtl w:val="off"/>
        </w:rPr>
      </w:pPr>
      <w:r>
        <w:rPr>
          <w:rFonts w:ascii="Bookman Old Style" w:eastAsia="Bookman Old Style" w:hAnsi="Bookman Old Style" w:hint="default"/>
          <w:b/>
          <w:bCs/>
          <w:color w:val="FF0000"/>
          <w:sz w:val="28"/>
          <w:szCs w:val="28"/>
          <w:rtl w:val="off"/>
        </w:rPr>
        <w:t>Тема: “Различие глаголов, отвечающих на вопросы “что делать?” и “что сделать?”</w:t>
      </w:r>
      <w:r>
        <w:rPr>
          <w:rFonts w:ascii="Bookman Old Style" w:eastAsia="Bookman Old Style" w:hAnsi="Bookman Old Style"/>
          <w:b/>
          <w:bCs/>
          <w:color w:val="FF0000"/>
          <w:sz w:val="28"/>
          <w:szCs w:val="28"/>
          <w:rtl w:val="off"/>
        </w:rPr>
        <w:br/>
      </w:r>
    </w:p>
    <w:p>
      <w:pPr>
        <w:ind w:firstLine="0"/>
        <w:jc w:val="both"/>
        <w:rPr>
          <w:rFonts w:ascii="Bookman Old Style" w:eastAsia="Bookman Old Style" w:hAnsi="Bookman Old Style"/>
          <w:b w:val="0"/>
          <w:bCs w:val="0"/>
          <w:color w:val="auto"/>
          <w:sz w:val="28"/>
          <w:szCs w:val="28"/>
          <w:rtl w:val="off"/>
        </w:rPr>
      </w:pPr>
      <w:r>
        <w:rPr>
          <w:rFonts w:ascii="Bookman Old Style" w:eastAsia="Bookman Old Style" w:hAnsi="Bookman Old Style" w:cs="&quot;Times New Roman&quot;"/>
          <w:b/>
          <w:i/>
          <w:strike w:val="off"/>
          <w:sz w:val="28"/>
          <w:szCs w:val="28"/>
          <w:dstrike w:val="off"/>
          <w:vertAlign w:val="baseline"/>
          <w:rtl w:val="off"/>
        </w:rPr>
        <w:t xml:space="preserve">Цель урока: </w:t>
      </w:r>
      <w:r>
        <w:rPr>
          <w:rFonts w:ascii="Bookman Old Style" w:eastAsia="Bookman Old Style" w:hAnsi="Bookman Old Style" w:hint="default"/>
          <w:b w:val="0"/>
          <w:bCs w:val="0"/>
          <w:color w:val="auto"/>
          <w:sz w:val="28"/>
          <w:szCs w:val="28"/>
          <w:rtl w:val="off"/>
        </w:rPr>
        <w:t>Различие глаголов, отвечающих на вопросы “что делать?” и “что сделать?”</w:t>
      </w:r>
    </w:p>
    <w:p>
      <w:pPr>
        <w:ind w:firstLine="0"/>
        <w:jc w:val="both"/>
        <w:rPr>
          <w:rFonts w:ascii="Bookman Old Style" w:eastAsia="Bookman Old Style" w:hAnsi="Bookman Old Style" w:cs="&quot;Times New Roman&quot;"/>
          <w:b/>
          <w:i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both"/>
        <w:rPr>
          <w:rFonts w:ascii="Bookman Old Style" w:eastAsia="Bookman Old Style" w:hAnsi="Bookman Old Style" w:cs="&quot;Times New Roman&quot;"/>
          <w:b/>
          <w:i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Bookman Old Style" w:eastAsia="Bookman Old Style" w:hAnsi="Bookman Old Style" w:cs="&quot;Times New Roman&quot;"/>
          <w:b/>
          <w:i/>
          <w:strike w:val="off"/>
          <w:sz w:val="28"/>
          <w:szCs w:val="28"/>
          <w:dstrike w:val="off"/>
          <w:vertAlign w:val="baseline"/>
        </w:rPr>
        <w:t>Планируемые результаты:</w:t>
      </w:r>
    </w:p>
    <w:p>
      <w:pPr>
        <w:ind w:firstLine="0"/>
        <w:jc w:val="both"/>
        <w:rPr>
          <w:rFonts w:ascii="Bookman Old Style" w:eastAsia="Bookman Old Style" w:hAnsi="Bookman Old Style" w:cs="&quot;Times New Roman&quot;"/>
          <w:b/>
          <w:i/>
          <w:strike w:val="off"/>
          <w:sz w:val="28"/>
          <w:szCs w:val="28"/>
          <w:dstrike w:val="off"/>
          <w:vertAlign w:val="baseline"/>
        </w:rPr>
      </w:pPr>
    </w:p>
    <w:p>
      <w:pPr>
        <w:ind w:firstLine="0"/>
        <w:jc w:val="both"/>
        <w:rPr>
          <w:rFonts w:ascii="Bookman Old Style" w:eastAsia="Bookman Old Style" w:hAnsi="Bookman Old Style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Bookman Old Style" w:eastAsia="Bookman Old Style" w:hAnsi="Bookman Old Style" w:cs="&quot;Times New Roman&quot;"/>
          <w:b/>
          <w:i/>
          <w:strike w:val="off"/>
          <w:sz w:val="28"/>
          <w:szCs w:val="28"/>
          <w:dstrike w:val="off"/>
          <w:vertAlign w:val="baseline"/>
        </w:rPr>
        <w:t>Предметные:</w:t>
      </w:r>
      <w:r>
        <w:rPr>
          <w:rFonts w:ascii="Bookman Old Style" w:eastAsia="Bookman Old Style" w:hAnsi="Bookman Old Style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 </w:t>
      </w:r>
      <w:r>
        <w:rPr>
          <w:rFonts w:ascii="Bookman Old Style" w:eastAsia="Bookman Old Style" w:hAnsi="Bookman Old Style" w:cs="&quot;Times New Roman&quot;"/>
          <w:b w:val="0"/>
          <w:i/>
          <w:strike w:val="off"/>
          <w:sz w:val="28"/>
          <w:szCs w:val="28"/>
          <w:dstrike w:val="off"/>
          <w:vertAlign w:val="baseline"/>
        </w:rPr>
        <w:t>знать</w:t>
      </w:r>
      <w:r>
        <w:rPr>
          <w:rFonts w:ascii="Bookman Old Style" w:eastAsia="Bookman Old Style" w:hAnsi="Bookman Old Style" w:cs="&quot;Times New Roman&quot;"/>
          <w:b w:val="0"/>
          <w:i/>
          <w:strike w:val="off"/>
          <w:sz w:val="28"/>
          <w:szCs w:val="28"/>
          <w:dstrike w:val="off"/>
          <w:vertAlign w:val="baseline"/>
          <w:rtl w:val="off"/>
        </w:rPr>
        <w:t xml:space="preserve"> </w:t>
      </w:r>
      <w:r>
        <w:rPr>
          <w:rFonts w:ascii="Bookman Old Style" w:eastAsia="Bookman Old Style" w:hAnsi="Bookman Old Style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глагол</w:t>
      </w:r>
      <w:r>
        <w:rPr>
          <w:rFonts w:ascii="Bookman Old Style" w:eastAsia="Bookman Old Style" w:hAnsi="Bookman Old Style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 xml:space="preserve"> (и его значение) как часть речи . Находить </w:t>
      </w:r>
      <w:r>
        <w:rPr>
          <w:rFonts w:ascii="Bookman Old Style" w:eastAsia="Bookman Old Style" w:hAnsi="Bookman Old Style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различи</w:t>
      </w:r>
      <w:r>
        <w:rPr>
          <w:rFonts w:ascii="Bookman Old Style" w:eastAsia="Bookman Old Style" w:hAnsi="Bookman Old Style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е</w:t>
      </w:r>
      <w:r>
        <w:rPr>
          <w:rFonts w:ascii="Bookman Old Style" w:eastAsia="Bookman Old Style" w:hAnsi="Bookman Old Style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 xml:space="preserve"> между глаголами</w:t>
      </w:r>
      <w:r>
        <w:rPr>
          <w:rFonts w:ascii="Bookman Old Style" w:eastAsia="Bookman Old Style" w:hAnsi="Bookman Old Style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 xml:space="preserve">, отвечающими на вопрос “что делать?” и “что сделать?”. </w:t>
      </w:r>
      <w:r>
        <w:rPr>
          <w:rFonts w:ascii="Bookman Old Style" w:eastAsia="Bookman Old Style" w:hAnsi="Bookman Old Style" w:cs="&quot;Times New Roman&quot;"/>
          <w:b w:val="0"/>
          <w:i/>
          <w:iCs/>
          <w:strike w:val="off"/>
          <w:sz w:val="28"/>
          <w:szCs w:val="28"/>
          <w:dstrike w:val="off"/>
          <w:vertAlign w:val="baseline"/>
          <w:rtl w:val="off"/>
        </w:rPr>
        <w:t>У</w:t>
      </w:r>
      <w:r>
        <w:rPr>
          <w:rFonts w:ascii="Bookman Old Style" w:eastAsia="Bookman Old Style" w:hAnsi="Bookman Old Style" w:cs="&quot;Times New Roman&quot;"/>
          <w:b w:val="0"/>
          <w:i/>
          <w:strike w:val="off"/>
          <w:sz w:val="28"/>
          <w:szCs w:val="28"/>
          <w:dstrike w:val="off"/>
          <w:vertAlign w:val="baseline"/>
        </w:rPr>
        <w:t>меть</w:t>
      </w:r>
      <w:r>
        <w:rPr>
          <w:rFonts w:ascii="Bookman Old Style" w:eastAsia="Bookman Old Style" w:hAnsi="Bookman Old Style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 пользоваться приемом распознавания глаголов по вопросам, по значению</w:t>
      </w:r>
      <w:r>
        <w:rPr>
          <w:rFonts w:ascii="Bookman Old Style" w:eastAsia="Bookman Old Style" w:hAnsi="Bookman Old Style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. П</w:t>
      </w:r>
      <w:r>
        <w:rPr>
          <w:caps w:val="off"/>
          <w:rFonts w:ascii="Bookman Old Style" w:eastAsia="Bookman Old Style" w:hAnsi="Bookman Old Style" w:cs="&quot;Helvetica Neue&quot;"/>
          <w:b w:val="0"/>
          <w:i w:val="0"/>
          <w:sz w:val="28"/>
          <w:szCs w:val="28"/>
        </w:rPr>
        <w:t xml:space="preserve">роверять свою деятельность по образцу; классифицировать слова по их значению; </w:t>
      </w:r>
      <w:r>
        <w:rPr>
          <w:caps w:val="off"/>
          <w:rFonts w:ascii="Bookman Old Style" w:eastAsia="Bookman Old Style" w:hAnsi="Bookman Old Style" w:cs="&quot;Helvetica Neue&quot;"/>
          <w:b w:val="0"/>
          <w:i w:val="0"/>
          <w:sz w:val="28"/>
          <w:szCs w:val="28"/>
          <w:rtl w:val="off"/>
        </w:rPr>
        <w:t xml:space="preserve">уметь выполнять синтаксический разбор предложения, </w:t>
      </w:r>
      <w:r>
        <w:rPr>
          <w:caps w:val="off"/>
          <w:rFonts w:ascii="Bookman Old Style" w:eastAsia="Bookman Old Style" w:hAnsi="Bookman Old Style" w:cs="&quot;Helvetica Neue&quot;"/>
          <w:b w:val="0"/>
          <w:i w:val="0"/>
          <w:sz w:val="28"/>
          <w:szCs w:val="28"/>
        </w:rPr>
        <w:t>следовать инструкции при выполнении задания; работать самостоятельно; добиваться поставленной цели</w:t>
      </w:r>
      <w:r>
        <w:rPr>
          <w:caps w:val="off"/>
          <w:rFonts w:ascii="Bookman Old Style" w:eastAsia="Bookman Old Style" w:hAnsi="Bookman Old Style" w:cs="&quot;Helvetica Neue&quot;"/>
          <w:b w:val="0"/>
          <w:i w:val="0"/>
          <w:sz w:val="28"/>
          <w:szCs w:val="28"/>
          <w:rtl w:val="off"/>
        </w:rPr>
        <w:t>.</w:t>
      </w:r>
    </w:p>
    <w:p>
      <w:pPr>
        <w:ind w:firstLine="0"/>
        <w:jc w:val="both"/>
        <w:rPr>
          <w:rFonts w:ascii="Bookman Old Style" w:eastAsia="Bookman Old Style" w:hAnsi="Bookman Old Style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Bookman Old Style" w:eastAsia="Bookman Old Style" w:hAnsi="Bookman Old Style" w:cs="&quot;Times New Roman&quot;"/>
          <w:b/>
          <w:i/>
          <w:strike w:val="off"/>
          <w:sz w:val="28"/>
          <w:szCs w:val="28"/>
          <w:dstrike w:val="off"/>
          <w:vertAlign w:val="baseline"/>
        </w:rPr>
        <w:t>Метапредметные:</w:t>
      </w:r>
      <w:r>
        <w:rPr>
          <w:rFonts w:ascii="Bookman Old Style" w:eastAsia="Bookman Old Style" w:hAnsi="Bookman Old Style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чтения.</w:t>
      </w:r>
    </w:p>
    <w:p>
      <w:pPr>
        <w:ind w:firstLine="0"/>
        <w:jc w:val="both"/>
        <w:rPr>
          <w:rFonts w:ascii="Bookman Old Style" w:eastAsia="Bookman Old Style" w:hAnsi="Bookman Old Style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Bookman Old Style" w:eastAsia="Bookman Old Style" w:hAnsi="Bookman Old Style" w:cs="&quot;Times New Roman&quot;"/>
          <w:b/>
          <w:i/>
          <w:strike w:val="off"/>
          <w:sz w:val="28"/>
          <w:szCs w:val="28"/>
          <w:dstrike w:val="off"/>
          <w:vertAlign w:val="baseline"/>
        </w:rPr>
        <w:t>Личностные: </w:t>
      </w:r>
      <w:r>
        <w:rPr>
          <w:rFonts w:ascii="Bookman Old Style" w:eastAsia="Bookman Old Style" w:hAnsi="Bookman Old Style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 понимание определяющей роли русского языка в развитии интеллектуальных, творческих способностей и моральных качеств личности, его значения в процессе получения школьного образования.</w:t>
      </w:r>
    </w:p>
    <w:p>
      <w:pPr>
        <w:ind w:firstLine="0"/>
        <w:jc w:val="both"/>
        <w:rPr>
          <w:rFonts w:ascii="Bookman Old Style" w:eastAsia="Bookman Old Style" w:hAnsi="Bookman Old Style" w:cs="&quot;Times New Roman&quot;"/>
          <w:b w:val="0"/>
          <w:i/>
          <w:strike w:val="off"/>
          <w:sz w:val="28"/>
          <w:szCs w:val="28"/>
          <w:dstrike w:val="off"/>
          <w:vertAlign w:val="baseline"/>
        </w:rPr>
      </w:pPr>
      <w:r>
        <w:rPr>
          <w:rFonts w:ascii="Bookman Old Style" w:eastAsia="Bookman Old Style" w:hAnsi="Bookman Old Style" w:cs="&quot;Times New Roman&quot;"/>
          <w:b w:val="0"/>
          <w:i/>
          <w:strike w:val="off"/>
          <w:sz w:val="28"/>
          <w:szCs w:val="28"/>
          <w:dstrike w:val="off"/>
          <w:vertAlign w:val="baseline"/>
        </w:rPr>
        <w:t>     </w:t>
      </w:r>
    </w:p>
    <w:p>
      <w:pPr>
        <w:ind w:firstLine="0"/>
        <w:jc w:val="both"/>
        <w:rPr>
          <w:rFonts w:ascii="Bookman Old Style" w:eastAsia="Bookman Old Style" w:hAnsi="Bookman Old Style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Bookman Old Style" w:eastAsia="Bookman Old Style" w:hAnsi="Bookman Old Style" w:cs="&quot;Times New Roman&quot;"/>
          <w:b w:val="0"/>
          <w:i/>
          <w:strike w:val="off"/>
          <w:sz w:val="28"/>
          <w:szCs w:val="28"/>
          <w:dstrike w:val="off"/>
          <w:vertAlign w:val="baseline"/>
        </w:rPr>
        <w:t> </w:t>
      </w:r>
      <w:r>
        <w:rPr>
          <w:rFonts w:ascii="Bookman Old Style" w:eastAsia="Bookman Old Style" w:hAnsi="Bookman Old Style" w:cs="&quot;Times New Roman&quot;"/>
          <w:b/>
          <w:bCs/>
          <w:i/>
          <w:strike w:val="off"/>
          <w:sz w:val="28"/>
          <w:szCs w:val="28"/>
          <w:dstrike w:val="off"/>
          <w:vertAlign w:val="baseline"/>
        </w:rPr>
        <w:t>Формы работы:</w:t>
      </w:r>
      <w:r>
        <w:rPr>
          <w:rFonts w:ascii="Bookman Old Style" w:eastAsia="Bookman Old Style" w:hAnsi="Bookman Old Style" w:cs="&quot;Times New Roman&quot;"/>
          <w:b w:val="0"/>
          <w:i/>
          <w:strike w:val="off"/>
          <w:sz w:val="28"/>
          <w:szCs w:val="28"/>
          <w:dstrike w:val="off"/>
          <w:vertAlign w:val="baseline"/>
        </w:rPr>
        <w:t> </w:t>
      </w:r>
      <w:r>
        <w:rPr>
          <w:rFonts w:ascii="Bookman Old Style" w:eastAsia="Bookman Old Style" w:hAnsi="Bookman Old Style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индивидуальная,  фронтальная.</w:t>
      </w:r>
    </w:p>
    <w:p>
      <w:pPr>
        <w:ind w:firstLine="0"/>
        <w:jc w:val="both"/>
        <w:rPr>
          <w:rFonts w:ascii="Bookman Old Style" w:eastAsia="Bookman Old Style" w:hAnsi="Bookman Old Style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Bookman Old Style" w:eastAsia="Bookman Old Style" w:hAnsi="Bookman Old Style" w:cs="&quot;Times New Roman&quot;"/>
          <w:b/>
          <w:bCs/>
          <w:i/>
          <w:strike w:val="off"/>
          <w:sz w:val="28"/>
          <w:szCs w:val="28"/>
          <w:dstrike w:val="off"/>
          <w:vertAlign w:val="baseline"/>
        </w:rPr>
        <w:t> </w:t>
      </w:r>
      <w:r>
        <w:rPr>
          <w:rFonts w:ascii="Bookman Old Style" w:eastAsia="Bookman Old Style" w:hAnsi="Bookman Old Style" w:cs="&quot;Times New Roman&quot;"/>
          <w:b/>
          <w:bCs/>
          <w:i/>
          <w:strike w:val="off"/>
          <w:sz w:val="28"/>
          <w:szCs w:val="28"/>
          <w:dstrike w:val="off"/>
          <w:vertAlign w:val="baseline"/>
          <w:rtl w:val="off"/>
        </w:rPr>
        <w:t xml:space="preserve"> </w:t>
      </w:r>
      <w:r>
        <w:rPr>
          <w:rFonts w:ascii="Bookman Old Style" w:eastAsia="Bookman Old Style" w:hAnsi="Bookman Old Style" w:cs="&quot;Times New Roman&quot;"/>
          <w:b/>
          <w:bCs/>
          <w:i/>
          <w:strike w:val="off"/>
          <w:sz w:val="28"/>
          <w:szCs w:val="28"/>
          <w:dstrike w:val="off"/>
          <w:vertAlign w:val="baseline"/>
        </w:rPr>
        <w:t>Ресурсы:</w:t>
      </w:r>
      <w:r>
        <w:rPr>
          <w:rFonts w:ascii="Bookman Old Style" w:eastAsia="Bookman Old Style" w:hAnsi="Bookman Old Style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 xml:space="preserve"> учебник, раздаточный  материал</w:t>
      </w:r>
      <w:r>
        <w:rPr>
          <w:rFonts w:ascii="Bookman Old Style" w:eastAsia="Bookman Old Style" w:hAnsi="Bookman Old Style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, тетрадь</w:t>
      </w:r>
      <w:r>
        <w:rPr>
          <w:rFonts w:ascii="Bookman Old Style" w:eastAsia="Bookman Old Style" w:hAnsi="Bookman Old Style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.</w:t>
      </w:r>
    </w:p>
    <w:p>
      <w:pPr>
        <w:jc w:val="center"/>
        <w:rPr>
          <w:rFonts w:ascii="Bookman Old Style" w:eastAsia="Bookman Old Style" w:hAnsi="Bookman Old Style"/>
          <w:b/>
          <w:bCs/>
          <w:color w:val="FF0000"/>
          <w:sz w:val="28"/>
          <w:szCs w:val="28"/>
          <w:rtl w:val="off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4"/>
          <w:dstrike w:val="off"/>
          <w:vertAlign w:val="baseline"/>
        </w:rPr>
        <w:br/>
      </w:r>
    </w:p>
    <w:tbl>
      <w:tblPr>
        <w:tblStyle w:val="afffff1"/>
        <w:tblW w:w="14368" w:type="dxa"/>
        <w:tblLook w:val="04A0" w:firstRow="1" w:lastRow="0" w:firstColumn="1" w:lastColumn="0" w:noHBand="0" w:noVBand="1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172"/>
        <w:gridCol w:w="7180"/>
        <w:gridCol w:w="19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vAlign w:val="top"/>
          </w:tcPr>
          <w:p>
            <w:pPr>
              <w:jc w:val="center"/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>№ п/п</w:t>
            </w:r>
          </w:p>
        </w:tc>
        <w:tc>
          <w:tcPr>
            <w:tcW w:w="3172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>Этап урока</w:t>
            </w:r>
          </w:p>
        </w:tc>
        <w:tc>
          <w:tcPr>
            <w:tcW w:w="6772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>Что сделать?</w:t>
            </w:r>
          </w:p>
        </w:tc>
        <w:tc>
          <w:tcPr>
            <w:tcW w:w="5128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>Временные затраты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2"/>
            <w:vMerge w:val="restart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1.</w:t>
            </w:r>
          </w:p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Мотивирование к учебной деятельности</w:t>
            </w:r>
          </w:p>
        </w:tc>
        <w:tc>
          <w:tcPr>
            <w:tcW w:w="6772" w:type="dxa"/>
            <w:vAlign w:val="top"/>
          </w:tcPr>
          <w:p>
            <w:pPr>
              <w:jc w:val="left"/>
              <w:rPr>
                <w:rFonts w:ascii="Bookman Old Style" w:eastAsia="Bookman Old Style" w:hAnsi="Bookman Old Style"/>
                <w:b w:val="0"/>
                <w:bCs w:val="0"/>
                <w:color w:val="auto"/>
                <w:sz w:val="28"/>
                <w:szCs w:val="28"/>
                <w:rtl w:val="off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Открываем тетрадь, записываем дату:</w:t>
            </w:r>
          </w:p>
          <w:p>
            <w:pPr>
              <w:jc w:val="center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/>
                <w:b w:val="0"/>
                <w:bCs w:val="0"/>
                <w:color w:val="auto"/>
                <w:sz w:val="28"/>
                <w:szCs w:val="28"/>
                <w:rtl w:val="off"/>
              </w:rPr>
              <w:br/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Двадцать седьмое февраля</w:t>
            </w:r>
            <w:r>
              <w:rPr>
                <w:rFonts w:ascii="Bookman Old Style" w:eastAsia="Bookman Old Style" w:hAnsi="Bookman Old Style"/>
                <w:b w:val="0"/>
                <w:bCs w:val="0"/>
                <w:color w:val="auto"/>
                <w:sz w:val="28"/>
                <w:szCs w:val="28"/>
                <w:rtl w:val="off"/>
              </w:rPr>
              <w:br/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Классная работа</w:t>
            </w:r>
          </w:p>
        </w:tc>
        <w:tc>
          <w:tcPr>
            <w:tcW w:w="5128" w:type="dxa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2 мин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2"/>
            <w:vMerge w:val="continue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772" w:type="dxa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>Орфоэпический динктант (слова на доске)</w:t>
            </w:r>
            <w:r>
              <w:rPr>
                <w:rFonts w:ascii="Bookman Old Style" w:eastAsia="Bookman Old Style" w:hAnsi="Bookman Old Style"/>
                <w:b/>
                <w:bCs/>
                <w:color w:val="auto"/>
                <w:sz w:val="28"/>
                <w:szCs w:val="28"/>
                <w:rtl w:val="off"/>
              </w:rPr>
              <w:br/>
            </w: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 xml:space="preserve">(Ребёнок у доски). </w:t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Все остальные списывают</w:t>
            </w: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 xml:space="preserve"> </w:t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слова, ставят над каждым словом ударения. Над каждым словом напиши, какой частью речи они являются.</w:t>
            </w:r>
            <w:r>
              <w:rPr>
                <w:rFonts w:ascii="Bookman Old Style" w:eastAsia="Bookman Old Style" w:hAnsi="Bookman Old Style"/>
                <w:b w:val="0"/>
                <w:bCs w:val="0"/>
                <w:color w:val="auto"/>
                <w:sz w:val="28"/>
                <w:szCs w:val="28"/>
                <w:rtl w:val="off"/>
              </w:rPr>
              <w:br/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i/>
                <w:iCs/>
                <w:color w:val="auto"/>
                <w:sz w:val="28"/>
                <w:szCs w:val="28"/>
                <w:rtl w:val="off"/>
              </w:rPr>
              <w:t>Облегч</w:t>
            </w:r>
            <w:r>
              <w:rPr>
                <w:rFonts w:ascii="Bookman Old Style" w:eastAsia="Bookman Old Style" w:hAnsi="Bookman Old Style" w:hint="default"/>
                <w:b/>
                <w:bCs/>
                <w:i/>
                <w:iCs/>
                <w:color w:val="auto"/>
                <w:sz w:val="28"/>
                <w:szCs w:val="28"/>
                <w:rtl w:val="off"/>
              </w:rPr>
              <w:t>и</w:t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i/>
                <w:iCs/>
                <w:color w:val="auto"/>
                <w:sz w:val="28"/>
                <w:szCs w:val="28"/>
                <w:rtl w:val="off"/>
              </w:rPr>
              <w:t>ть, звон</w:t>
            </w:r>
            <w:r>
              <w:rPr>
                <w:rFonts w:ascii="Bookman Old Style" w:eastAsia="Bookman Old Style" w:hAnsi="Bookman Old Style" w:hint="default"/>
                <w:b/>
                <w:bCs/>
                <w:i/>
                <w:iCs/>
                <w:color w:val="auto"/>
                <w:sz w:val="28"/>
                <w:szCs w:val="28"/>
                <w:rtl w:val="off"/>
              </w:rPr>
              <w:t>и</w:t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i/>
                <w:iCs/>
                <w:color w:val="auto"/>
                <w:sz w:val="28"/>
                <w:szCs w:val="28"/>
                <w:rtl w:val="off"/>
              </w:rPr>
              <w:t>т, сор</w:t>
            </w:r>
            <w:r>
              <w:rPr>
                <w:rFonts w:ascii="Bookman Old Style" w:eastAsia="Bookman Old Style" w:hAnsi="Bookman Old Style" w:hint="default"/>
                <w:b/>
                <w:bCs/>
                <w:i/>
                <w:iCs/>
                <w:color w:val="auto"/>
                <w:sz w:val="28"/>
                <w:szCs w:val="28"/>
                <w:rtl w:val="off"/>
              </w:rPr>
              <w:t>и</w:t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i/>
                <w:iCs/>
                <w:color w:val="auto"/>
                <w:sz w:val="28"/>
                <w:szCs w:val="28"/>
                <w:rtl w:val="off"/>
              </w:rPr>
              <w:t>т, понял</w:t>
            </w:r>
            <w:r>
              <w:rPr>
                <w:rFonts w:ascii="Bookman Old Style" w:eastAsia="Bookman Old Style" w:hAnsi="Bookman Old Style" w:hint="default"/>
                <w:b/>
                <w:bCs/>
                <w:i/>
                <w:iCs/>
                <w:color w:val="auto"/>
                <w:sz w:val="28"/>
                <w:szCs w:val="28"/>
                <w:rtl w:val="off"/>
              </w:rPr>
              <w:t>а</w:t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i/>
                <w:iCs/>
                <w:color w:val="auto"/>
                <w:sz w:val="28"/>
                <w:szCs w:val="28"/>
                <w:rtl w:val="off"/>
              </w:rPr>
              <w:t>, включ</w:t>
            </w:r>
            <w:r>
              <w:rPr>
                <w:rFonts w:ascii="Bookman Old Style" w:eastAsia="Bookman Old Style" w:hAnsi="Bookman Old Style" w:hint="default"/>
                <w:b/>
                <w:bCs/>
                <w:i/>
                <w:iCs/>
                <w:color w:val="auto"/>
                <w:sz w:val="28"/>
                <w:szCs w:val="28"/>
                <w:rtl w:val="off"/>
              </w:rPr>
              <w:t>и</w:t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i/>
                <w:iCs/>
                <w:color w:val="auto"/>
                <w:sz w:val="28"/>
                <w:szCs w:val="28"/>
                <w:rtl w:val="off"/>
              </w:rPr>
              <w:t>м.</w:t>
            </w:r>
            <w:r>
              <w:rPr>
                <w:rFonts w:ascii="Bookman Old Style" w:eastAsia="Bookman Old Style" w:hAnsi="Bookman Old Style"/>
                <w:b w:val="0"/>
                <w:bCs w:val="0"/>
                <w:i/>
                <w:iCs/>
                <w:color w:val="auto"/>
                <w:sz w:val="28"/>
                <w:szCs w:val="28"/>
                <w:rtl w:val="off"/>
              </w:rPr>
              <w:br/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i w:val="0"/>
                <w:iCs w:val="0"/>
                <w:color w:val="auto"/>
                <w:sz w:val="28"/>
                <w:szCs w:val="28"/>
                <w:rtl w:val="off"/>
              </w:rPr>
              <w:t xml:space="preserve">Произнеси слова правильно. </w:t>
            </w:r>
            <w:r>
              <w:rPr>
                <w:rFonts w:ascii="Bookman Old Style" w:eastAsia="Bookman Old Style" w:hAnsi="Bookman Old Style" w:hint="default"/>
                <w:b/>
                <w:bCs/>
                <w:i w:val="0"/>
                <w:iCs w:val="0"/>
                <w:color w:val="auto"/>
                <w:sz w:val="28"/>
                <w:szCs w:val="28"/>
                <w:rtl w:val="off"/>
              </w:rPr>
              <w:t xml:space="preserve">Слова какой части речи записаны на доске? Правильно, глаголов. </w:t>
            </w: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>Вспомни,</w:t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 xml:space="preserve"> что такое глагол, устно вставляя пропущенные слова: глагол - это </w:t>
            </w: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>часть</w:t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 xml:space="preserve"> речи, которая обозначает </w:t>
            </w: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>действие</w:t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 xml:space="preserve"> предмета и отвечает на вопросы </w:t>
            </w: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>что делать, что сделать?</w:t>
            </w:r>
            <w:r>
              <w:rPr>
                <w:rFonts w:ascii="Bookman Old Style" w:eastAsia="Bookman Old Style" w:hAnsi="Bookman Old Style" w:hint="default"/>
                <w:b/>
                <w:bCs/>
                <w:i w:val="0"/>
                <w:iCs w:val="0"/>
                <w:color w:val="auto"/>
                <w:sz w:val="28"/>
                <w:szCs w:val="28"/>
                <w:rtl w:val="off"/>
              </w:rPr>
              <w:t>Давайте подумаем, в чем разница между этими вопросами глаголов?</w:t>
            </w:r>
          </w:p>
        </w:tc>
        <w:tc>
          <w:tcPr>
            <w:tcW w:w="5128" w:type="dxa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5 мин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2.</w:t>
            </w:r>
          </w:p>
        </w:tc>
        <w:tc>
          <w:tcPr>
            <w:tcW w:w="3172" w:type="dxa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Постановка цели, выявление задач</w:t>
            </w:r>
          </w:p>
        </w:tc>
        <w:tc>
          <w:tcPr>
            <w:tcW w:w="6772" w:type="dxa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Различие глаголов, отвечающих на вопросы “что делать?” и “что сделать?”</w:t>
            </w:r>
            <w:r>
              <w:rPr>
                <w:rFonts w:ascii="Bookman Old Style" w:eastAsia="Bookman Old Style" w:hAnsi="Bookman Old Style"/>
                <w:b w:val="0"/>
                <w:bCs w:val="0"/>
                <w:color w:val="auto"/>
                <w:sz w:val="28"/>
                <w:szCs w:val="28"/>
                <w:rtl w:val="off"/>
              </w:rPr>
              <w:br/>
            </w:r>
          </w:p>
        </w:tc>
        <w:tc>
          <w:tcPr>
            <w:tcW w:w="5128" w:type="dxa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1 мин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172" w:type="dxa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772" w:type="dxa"/>
            <w:vAlign w:val="top"/>
          </w:tcPr>
          <w:p>
            <w:pPr>
              <w:jc w:val="left"/>
              <w:rPr>
                <w:rFonts w:ascii="Baskerville Old Face" w:eastAsia="Baskerville Old Face" w:hAnsi="Baskerville Old Face"/>
                <w:sz w:val="28"/>
                <w:szCs w:val="28"/>
                <w:rtl w:val="off"/>
              </w:rPr>
            </w:pP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>Устно. Прочитайте текст. (Т. на партах распечатан). Читает ученик, задаёт вопросы.</w:t>
            </w:r>
            <w:r>
              <w:rPr>
                <w:rFonts w:ascii="Bookman Old Style" w:eastAsia="Bookman Old Style" w:hAnsi="Bookman Old Style"/>
                <w:b/>
                <w:bCs/>
                <w:color w:val="auto"/>
                <w:sz w:val="28"/>
                <w:szCs w:val="28"/>
                <w:rtl w:val="off"/>
              </w:rPr>
              <w:br/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</w:rPr>
              <w:t xml:space="preserve">Рыба морской петух умеет 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  <w:rtl w:val="off"/>
              </w:rPr>
              <w:t>(</w:t>
            </w:r>
            <w:r>
              <w:rPr>
                <w:rFonts w:ascii="Baskerville Old Face" w:eastAsia="Baskerville Old Face" w:hAnsi="Baskerville Old Face" w:hint="default"/>
                <w:b/>
                <w:bCs/>
                <w:sz w:val="28"/>
                <w:szCs w:val="28"/>
                <w:rtl w:val="off"/>
              </w:rPr>
              <w:t>что делать?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  <w:rtl w:val="off"/>
              </w:rPr>
              <w:t xml:space="preserve">) 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</w:rPr>
              <w:t>свистеть,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  <w:rtl w:val="off"/>
              </w:rPr>
              <w:t xml:space="preserve"> (</w:t>
            </w:r>
            <w:r>
              <w:rPr>
                <w:rFonts w:ascii="Baskerville Old Face" w:eastAsia="Baskerville Old Face" w:hAnsi="Baskerville Old Face" w:hint="default"/>
                <w:b/>
                <w:bCs/>
                <w:sz w:val="28"/>
                <w:szCs w:val="28"/>
                <w:rtl w:val="off"/>
              </w:rPr>
              <w:t>что делать?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  <w:rtl w:val="off"/>
              </w:rPr>
              <w:t>)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</w:rPr>
              <w:t xml:space="preserve"> лаять, </w:t>
            </w:r>
            <w:r>
              <w:rPr>
                <w:rFonts w:ascii="Baskerville Old Face" w:eastAsia="Baskerville Old Face" w:hAnsi="Baskerville Old Face" w:hint="default"/>
                <w:b/>
                <w:bCs/>
                <w:sz w:val="28"/>
                <w:szCs w:val="28"/>
                <w:rtl w:val="off"/>
              </w:rPr>
              <w:t>(что делать?)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  <w:rtl w:val="off"/>
              </w:rPr>
              <w:t xml:space="preserve"> 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</w:rPr>
              <w:t>кудахтать; морской конек —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  <w:rtl w:val="off"/>
              </w:rPr>
              <w:t xml:space="preserve"> (</w:t>
            </w:r>
            <w:r>
              <w:rPr>
                <w:rFonts w:ascii="Baskerville Old Face" w:eastAsia="Baskerville Old Face" w:hAnsi="Baskerville Old Face" w:hint="default"/>
                <w:b/>
                <w:bCs/>
                <w:sz w:val="28"/>
                <w:szCs w:val="28"/>
                <w:rtl w:val="off"/>
              </w:rPr>
              <w:t>что делать?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  <w:rtl w:val="off"/>
              </w:rPr>
              <w:t xml:space="preserve">) 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</w:rPr>
              <w:t>клацать;рыба-собака —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  <w:rtl w:val="off"/>
              </w:rPr>
              <w:t>(</w:t>
            </w:r>
            <w:r>
              <w:rPr>
                <w:rFonts w:ascii="Baskerville Old Face" w:eastAsia="Baskerville Old Face" w:hAnsi="Baskerville Old Face" w:hint="default"/>
                <w:b/>
                <w:bCs/>
                <w:sz w:val="28"/>
                <w:szCs w:val="28"/>
                <w:rtl w:val="off"/>
              </w:rPr>
              <w:t>что делать?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  <w:rtl w:val="off"/>
              </w:rPr>
              <w:t xml:space="preserve">) 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</w:rPr>
              <w:t xml:space="preserve">хрюкать.Звуки, издаваемые рыбами, 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  <w:rtl w:val="off"/>
              </w:rPr>
              <w:t>(</w:t>
            </w:r>
            <w:r>
              <w:rPr>
                <w:rFonts w:ascii="Baskerville Old Face" w:eastAsia="Baskerville Old Face" w:hAnsi="Baskerville Old Face" w:hint="default"/>
                <w:b/>
                <w:bCs/>
                <w:sz w:val="28"/>
                <w:szCs w:val="28"/>
                <w:rtl w:val="off"/>
              </w:rPr>
              <w:t>что делают?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  <w:rtl w:val="off"/>
              </w:rPr>
              <w:t xml:space="preserve">) 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</w:rPr>
              <w:t>имеют разное назначение. Одни —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  <w:rtl w:val="off"/>
              </w:rPr>
              <w:t xml:space="preserve"> (</w:t>
            </w:r>
            <w:r>
              <w:rPr>
                <w:rFonts w:ascii="Baskerville Old Face" w:eastAsia="Baskerville Old Face" w:hAnsi="Baskerville Old Face" w:hint="default"/>
                <w:b/>
                <w:bCs/>
                <w:sz w:val="28"/>
                <w:szCs w:val="28"/>
                <w:rtl w:val="off"/>
              </w:rPr>
              <w:t>Что делают?)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  <w:rtl w:val="off"/>
              </w:rPr>
              <w:t xml:space="preserve"> 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</w:rPr>
              <w:t xml:space="preserve">помогают </w:t>
            </w:r>
            <w:r>
              <w:rPr>
                <w:rFonts w:ascii="Baskerville Old Face" w:eastAsia="Baskerville Old Face" w:hAnsi="Baskerville Old Face" w:hint="default"/>
                <w:b/>
                <w:bCs/>
                <w:sz w:val="28"/>
                <w:szCs w:val="28"/>
                <w:rtl w:val="off"/>
              </w:rPr>
              <w:t>(что делать?)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</w:rPr>
              <w:t>ориентироваться в пространстве, другие —</w:t>
            </w:r>
            <w:r>
              <w:rPr>
                <w:rFonts w:ascii="Baskerville Old Face" w:eastAsia="Baskerville Old Face" w:hAnsi="Baskerville Old Face" w:hint="default"/>
                <w:b/>
                <w:bCs/>
                <w:sz w:val="28"/>
                <w:szCs w:val="28"/>
                <w:rtl w:val="off"/>
              </w:rPr>
              <w:t xml:space="preserve">(что делают?) 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</w:rPr>
              <w:t>являются сигналом тревоги</w:t>
            </w:r>
            <w:r>
              <w:rPr>
                <w:rFonts w:ascii="Baskerville Old Face" w:eastAsia="Baskerville Old Face" w:hAnsi="Baskerville Old Face" w:hint="default"/>
                <w:sz w:val="28"/>
                <w:szCs w:val="28"/>
                <w:rtl w:val="off"/>
              </w:rPr>
              <w:t xml:space="preserve">. </w:t>
            </w:r>
          </w:p>
          <w:p>
            <w:pPr>
              <w:jc w:val="left"/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 xml:space="preserve">Вывод: слова, которые отвечают на вопрос “Что делать?” определяют продолжительное, повторяющееся действие, не привели к результату </w:t>
            </w:r>
            <w:r>
              <w:rPr>
                <w:rFonts w:ascii="Bookman Old Style" w:eastAsia="Bookman Old Style" w:hAnsi="Bookman Old Style" w:hint="default"/>
                <w:b/>
                <w:bCs/>
                <w:i/>
                <w:iCs/>
                <w:color w:val="auto"/>
                <w:sz w:val="28"/>
                <w:szCs w:val="28"/>
                <w:rtl w:val="off"/>
              </w:rPr>
              <w:t>(Запись схемы детьми на доске: глагол - что делать? - примеры из этого упражнения)</w:t>
            </w:r>
          </w:p>
        </w:tc>
        <w:tc>
          <w:tcPr>
            <w:tcW w:w="5128" w:type="dxa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2 мин.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4.</w:t>
            </w:r>
          </w:p>
        </w:tc>
        <w:tc>
          <w:tcPr>
            <w:tcW w:w="3172" w:type="dxa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Физкультминутка</w:t>
            </w:r>
          </w:p>
        </w:tc>
        <w:tc>
          <w:tcPr>
            <w:tcW w:w="6772" w:type="dxa"/>
            <w:vAlign w:val="top"/>
          </w:tcPr>
          <w:p>
            <w:pPr>
              <w:jc w:val="left"/>
              <w:rPr>
                <w:rFonts w:ascii="Bookman Old Style" w:eastAsia="Bookman Old Style" w:hAnsi="Bookman Old Style"/>
                <w:b w:val="0"/>
                <w:bCs w:val="0"/>
                <w:color w:val="auto"/>
                <w:sz w:val="28"/>
                <w:szCs w:val="28"/>
                <w:rtl w:val="off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Буратино -</w:t>
            </w: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>(что сделал?)</w:t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 xml:space="preserve"> потянулся,</w:t>
            </w:r>
            <w:r>
              <w:rPr>
                <w:rFonts w:ascii="Bookman Old Style" w:eastAsia="Bookman Old Style" w:hAnsi="Bookman Old Style"/>
                <w:b w:val="0"/>
                <w:bCs w:val="0"/>
                <w:color w:val="auto"/>
                <w:sz w:val="28"/>
                <w:szCs w:val="28"/>
                <w:rtl w:val="off"/>
              </w:rPr>
              <w:br/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 xml:space="preserve">Раз - </w:t>
            </w: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 xml:space="preserve">(что сделал?) </w:t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нагнулся,</w:t>
            </w:r>
            <w:r>
              <w:rPr>
                <w:rFonts w:ascii="Bookman Old Style" w:eastAsia="Bookman Old Style" w:hAnsi="Bookman Old Style"/>
                <w:b w:val="0"/>
                <w:bCs w:val="0"/>
                <w:color w:val="auto"/>
                <w:sz w:val="28"/>
                <w:szCs w:val="28"/>
                <w:rtl w:val="off"/>
              </w:rPr>
              <w:br/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 xml:space="preserve">Два - </w:t>
            </w: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 xml:space="preserve">(что сделал?) </w:t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нагнулся,</w:t>
            </w:r>
            <w:r>
              <w:rPr>
                <w:rFonts w:ascii="Bookman Old Style" w:eastAsia="Bookman Old Style" w:hAnsi="Bookman Old Style"/>
                <w:b w:val="0"/>
                <w:bCs w:val="0"/>
                <w:color w:val="auto"/>
                <w:sz w:val="28"/>
                <w:szCs w:val="28"/>
                <w:rtl w:val="off"/>
              </w:rPr>
              <w:br/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Руки в стороны (</w:t>
            </w: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 xml:space="preserve">что сделал?) </w:t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развёл,</w:t>
            </w:r>
            <w:r>
              <w:rPr>
                <w:rFonts w:ascii="Bookman Old Style" w:eastAsia="Bookman Old Style" w:hAnsi="Bookman Old Style"/>
                <w:b w:val="0"/>
                <w:bCs w:val="0"/>
                <w:color w:val="auto"/>
                <w:sz w:val="28"/>
                <w:szCs w:val="28"/>
                <w:rtl w:val="off"/>
              </w:rPr>
              <w:br/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 xml:space="preserve">Ключик, видно, </w:t>
            </w: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 xml:space="preserve">(что сделал?) </w:t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 xml:space="preserve">не нашёл. </w:t>
            </w:r>
            <w:r>
              <w:rPr>
                <w:rFonts w:ascii="Bookman Old Style" w:eastAsia="Bookman Old Style" w:hAnsi="Bookman Old Style"/>
                <w:b w:val="0"/>
                <w:bCs w:val="0"/>
                <w:color w:val="auto"/>
                <w:sz w:val="28"/>
                <w:szCs w:val="28"/>
                <w:rtl w:val="off"/>
              </w:rPr>
              <w:br/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 xml:space="preserve">Чтобы ключик нам </w:t>
            </w: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 xml:space="preserve">(что сделать?) </w:t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 xml:space="preserve">достать, </w:t>
            </w:r>
            <w:r>
              <w:rPr>
                <w:rFonts w:ascii="Bookman Old Style" w:eastAsia="Bookman Old Style" w:hAnsi="Bookman Old Style"/>
                <w:b w:val="0"/>
                <w:bCs w:val="0"/>
                <w:color w:val="auto"/>
                <w:sz w:val="28"/>
                <w:szCs w:val="28"/>
                <w:rtl w:val="off"/>
              </w:rPr>
              <w:br/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 xml:space="preserve">Надо на носочки </w:t>
            </w: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>(что сделать?)</w:t>
            </w: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 xml:space="preserve"> встать.</w:t>
            </w:r>
          </w:p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 xml:space="preserve">Вывод: слова, которые отвечают на вопрос “Что селать?” определяют законченное, однократное действие, получили результат. </w:t>
            </w:r>
            <w:r>
              <w:rPr>
                <w:rFonts w:ascii="Bookman Old Style" w:eastAsia="Bookman Old Style" w:hAnsi="Bookman Old Style" w:hint="default"/>
                <w:b/>
                <w:bCs/>
                <w:i/>
                <w:iCs/>
                <w:color w:val="auto"/>
                <w:sz w:val="28"/>
                <w:szCs w:val="28"/>
                <w:rtl w:val="off"/>
              </w:rPr>
              <w:t>Дополнение схемы детьми на доске - глагол - что сделать? примеры из этого упражнения).</w:t>
            </w:r>
          </w:p>
        </w:tc>
        <w:tc>
          <w:tcPr>
            <w:tcW w:w="5128" w:type="dxa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1 мин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5.</w:t>
            </w:r>
          </w:p>
        </w:tc>
        <w:tc>
          <w:tcPr>
            <w:tcW w:w="3172" w:type="dxa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Первичное закрепление</w:t>
            </w:r>
          </w:p>
        </w:tc>
        <w:tc>
          <w:tcPr>
            <w:tcW w:w="6772" w:type="dxa"/>
            <w:vAlign w:val="top"/>
          </w:tcPr>
          <w:p>
            <w:pPr>
              <w:jc w:val="left"/>
              <w:rPr>
                <w:rFonts w:ascii="Bookman Old Style" w:eastAsia="Bookman Old Style" w:hAnsi="Bookman Old Style"/>
                <w:b/>
                <w:bCs/>
                <w:color w:val="auto"/>
                <w:sz w:val="28"/>
                <w:szCs w:val="28"/>
                <w:rtl w:val="off"/>
              </w:rPr>
            </w:pP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>Работа по учебнику. Стр. 62 упр. 401</w:t>
            </w:r>
          </w:p>
          <w:p>
            <w:pPr>
              <w:jc w:val="left"/>
              <w:rPr>
                <w:rFonts w:ascii="Bookman Old Style" w:eastAsia="Bookman Old Style" w:hAnsi="Bookman Old Style"/>
                <w:b/>
                <w:bCs/>
                <w:color w:val="auto"/>
                <w:sz w:val="28"/>
                <w:szCs w:val="28"/>
                <w:rtl w:val="off"/>
              </w:rPr>
            </w:pP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</w:rPr>
              <w:drawing>
                <wp:inline distT="0" distB="0" distL="0" distR="0">
                  <wp:extent cx="4122420" cy="1645920"/>
                  <wp:effectExtent l="0" t="0" r="0" b="0"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2420" cy="16459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/>
                <w:bCs/>
                <w:color w:val="auto"/>
                <w:sz w:val="28"/>
                <w:szCs w:val="28"/>
                <w:rtl w:val="off"/>
              </w:rPr>
              <w:t xml:space="preserve">Ответим на потавленный вопрос. В чем  разница между глаголами, которые отвечают на вопросы что делать и что сдлетаь? Спишите первое предложение. Что означает цифра 4-ре? Правильно, это синтаксический разбор. Давайте проведём этот разбор. </w:t>
            </w:r>
          </w:p>
        </w:tc>
        <w:tc>
          <w:tcPr>
            <w:tcW w:w="5128" w:type="dxa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7 мин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6.</w:t>
            </w:r>
          </w:p>
        </w:tc>
        <w:tc>
          <w:tcPr>
            <w:tcW w:w="3172" w:type="dxa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Закрепление</w:t>
            </w:r>
          </w:p>
        </w:tc>
        <w:tc>
          <w:tcPr>
            <w:tcW w:w="6772" w:type="dxa"/>
            <w:vAlign w:val="top"/>
          </w:tcPr>
          <w:p>
            <w:pPr>
              <w:ind w:firstLine="0"/>
              <w:rPr>
                <w:rFonts w:ascii="Bookman Old Style" w:eastAsia="Bookman Old Style" w:hAnsi="Bookman Old Style" w:cs="&quot;Times New Roman&quot;"/>
                <w:sz w:val="28"/>
              </w:rPr>
            </w:pPr>
          </w:p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  <w:drawing>
                <wp:inline distT="0" distB="0" distL="0" distR="0">
                  <wp:extent cx="3467100" cy="2202180"/>
                  <wp:effectExtent l="0" t="0" r="0" b="0"/>
                  <wp:docPr id="1026" name="shape102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22021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  <w:vAlign w:val="top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7.</w:t>
            </w:r>
          </w:p>
        </w:tc>
        <w:tc>
          <w:tcPr>
            <w:tcW w:w="3172" w:type="dxa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  <w:rtl w:val="off"/>
              </w:rPr>
              <w:t>Домашнее задание</w:t>
            </w:r>
          </w:p>
        </w:tc>
        <w:tc>
          <w:tcPr>
            <w:tcW w:w="6772" w:type="dxa"/>
          </w:tcPr>
          <w:p>
            <w:pPr>
              <w:ind w:firstLine="0"/>
              <w:rPr>
                <w:rFonts w:ascii="Bookman Old Style" w:eastAsia="Bookman Old Style" w:hAnsi="Bookman Old Style" w:cs="&quot;Times New Roman&quot;"/>
                <w:sz w:val="28"/>
              </w:rPr>
            </w:pPr>
            <w:r>
              <w:rPr>
                <w:rFonts w:ascii="Bookman Old Style" w:eastAsia="Bookman Old Style" w:hAnsi="Bookman Old Style" w:cs="&quot;Times New Roman&quot;"/>
                <w:sz w:val="28"/>
                <w:rtl w:val="off"/>
              </w:rPr>
              <w:t xml:space="preserve">упр. 402 часть 1 </w:t>
            </w:r>
          </w:p>
        </w:tc>
        <w:tc>
          <w:tcPr>
            <w:tcW w:w="5128" w:type="dxa"/>
          </w:tcPr>
          <w:p>
            <w:pPr>
              <w:jc w:val="left"/>
              <w:rPr>
                <w:rFonts w:ascii="Bookman Old Style" w:eastAsia="Bookman Old Style" w:hAnsi="Bookman Old Style" w:hint="default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>
      <w:pPr>
        <w:jc w:val="left"/>
        <w:rPr>
          <w:rFonts w:ascii="Bookman Old Style" w:eastAsia="Bookman Old Style" w:hAnsi="Bookman Old Style" w:hint="default"/>
          <w:b w:val="0"/>
          <w:bCs w:val="0"/>
          <w:color w:val="auto"/>
          <w:sz w:val="28"/>
          <w:szCs w:val="28"/>
        </w:rPr>
      </w:pPr>
    </w:p>
    <w:sectPr>
      <w:pgSz w:w="16838" w:h="11906" w:orient="landscape"/>
      <w:pgMar w:top="620" w:right="769" w:bottom="521" w:left="901" w:header="720" w:footer="720" w:gutter="0"/>
      <w:cols/>
      <w:docGrid w:linePitch="170" w:charSpace="17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Bookman Old Style">
    <w:panose1 w:val="02050604050505020204"/>
    <w:charset w:val="00"/>
    <w:notTrueType w:val="false"/>
    <w:sig w:usb0="00000287" w:usb1="00000001" w:usb2="00000001" w:usb3="00000001" w:csb0="2000009F" w:csb1="DFD70000"/>
  </w:font>
  <w:font w:name="&quot;Times New Roman&quot;">
    <w:charset w:val="00"/>
    <w:notTrueType w:val="false"/>
  </w:font>
  <w:font w:name="&quot;Helvetica Neue&quot;">
    <w:charset w:val="00"/>
    <w:notTrueType w:val="false"/>
  </w:font>
  <w:font w:name="Baskerville Old Face">
    <w:panose1 w:val="02020602080505020303"/>
    <w:charset w:val="00"/>
    <w:notTrueType w:val="false"/>
    <w:sig w:usb0="00000003" w:usb1="00000001" w:usb2="00000001" w:usb3="00000001" w:csb0="2000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auto"/>
        <w:sz w:val="24"/>
      </w:rPr>
    </w:rPrDefault>
    <w:pPrDefault>
      <w:pPr>
        <w:jc w:val="left"/>
        <w:spacing w:line="240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1</cp:revision>
  <dcterms:modified xsi:type="dcterms:W3CDTF">2024-06-04T09:39:05Z</dcterms:modified>
  <cp:version>0900.0100.01</cp:version>
</cp:coreProperties>
</file>